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Р</w:t>
      </w:r>
      <w:r w:rsidRPr="006C7D22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абочая 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программа </w:t>
      </w:r>
      <w:r w:rsidRPr="002F198F">
        <w:rPr>
          <w:rFonts w:ascii="Times New Roman" w:eastAsia="Calibri" w:hAnsi="Times New Roman"/>
          <w:b/>
          <w:sz w:val="24"/>
          <w:szCs w:val="24"/>
          <w:lang w:eastAsia="en-US"/>
        </w:rPr>
        <w:t>по учебному предмету «Родной (чеченский) язык»</w:t>
      </w:r>
    </w:p>
    <w:p w:rsidR="003C69FB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3C69FB" w:rsidRPr="009C0C03" w:rsidRDefault="003C69FB" w:rsidP="003C69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Рабочая программа по учебному предмету «Родной (чеченский) язык» (предметная область «Родной язык и родная литература») (далее соответственно – программа по родному (чеченскому) языку, родной (чеченский) язык, чеченский язык) разработана для обучающихся, владеющих родным (чеченским) языком, и включает пояснительную записку, содержание обучения, планируемые результаты освоения программ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ы по родному (чеченскому) языку и </w:t>
      </w:r>
      <w:r w:rsidRPr="009C0C03">
        <w:rPr>
          <w:rFonts w:ascii="Times New Roman" w:eastAsia="Calibri" w:hAnsi="Times New Roman"/>
          <w:sz w:val="24"/>
          <w:szCs w:val="28"/>
          <w:lang w:eastAsia="en-US"/>
        </w:rPr>
        <w:t xml:space="preserve">и </w:t>
      </w:r>
      <w:r w:rsidRPr="009C0C03">
        <w:rPr>
          <w:rFonts w:ascii="Times New Roman" w:hAnsi="Times New Roman"/>
          <w:sz w:val="24"/>
          <w:szCs w:val="24"/>
          <w:lang w:eastAsia="en-US"/>
        </w:rPr>
        <w:t>дополнена общим тематическим планированием в целях приведения структуры рабочей программы в с</w:t>
      </w:r>
      <w:r w:rsidRPr="00687C27">
        <w:rPr>
          <w:rFonts w:ascii="Times New Roman" w:hAnsi="Times New Roman"/>
          <w:sz w:val="24"/>
          <w:szCs w:val="24"/>
          <w:lang w:eastAsia="en-US"/>
        </w:rPr>
        <w:t>оответствие с требованием ФГОС С</w:t>
      </w:r>
      <w:r w:rsidRPr="009C0C03">
        <w:rPr>
          <w:rFonts w:ascii="Times New Roman" w:hAnsi="Times New Roman"/>
          <w:sz w:val="24"/>
          <w:szCs w:val="24"/>
          <w:lang w:eastAsia="en-US"/>
        </w:rPr>
        <w:t xml:space="preserve">ОО. </w:t>
      </w:r>
    </w:p>
    <w:p w:rsidR="003C69FB" w:rsidRPr="008E0F88" w:rsidRDefault="003C69FB" w:rsidP="003C69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687C27">
        <w:rPr>
          <w:rFonts w:ascii="Times New Roman" w:hAnsi="Times New Roman"/>
          <w:sz w:val="24"/>
          <w:szCs w:val="24"/>
          <w:lang w:eastAsia="en-US"/>
        </w:rPr>
        <w:t xml:space="preserve">Рабочая программа составлена на основе федеральной рабочей программы по </w:t>
      </w:r>
      <w:r>
        <w:rPr>
          <w:rFonts w:ascii="Times New Roman" w:hAnsi="Times New Roman"/>
          <w:sz w:val="24"/>
          <w:szCs w:val="24"/>
          <w:lang w:eastAsia="en-US"/>
        </w:rPr>
        <w:t>родному (чеченскому) языку</w:t>
      </w:r>
      <w:r w:rsidRPr="00687C27">
        <w:rPr>
          <w:rFonts w:ascii="Times New Roman" w:hAnsi="Times New Roman"/>
          <w:sz w:val="24"/>
          <w:szCs w:val="24"/>
          <w:lang w:eastAsia="en-US"/>
        </w:rPr>
        <w:t>.</w:t>
      </w:r>
    </w:p>
    <w:p w:rsidR="003C69FB" w:rsidRDefault="003C69FB" w:rsidP="003C69FB">
      <w:pPr>
        <w:tabs>
          <w:tab w:val="left" w:pos="1134"/>
        </w:tabs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353CE3">
        <w:rPr>
          <w:rFonts w:ascii="Times New Roman" w:eastAsia="Calibri" w:hAnsi="Times New Roman"/>
          <w:b/>
          <w:sz w:val="24"/>
          <w:szCs w:val="24"/>
          <w:lang w:eastAsia="en-US"/>
        </w:rPr>
        <w:t>Пояснительная записка</w:t>
      </w:r>
    </w:p>
    <w:p w:rsidR="003C69FB" w:rsidRPr="00353CE3" w:rsidRDefault="003C69FB" w:rsidP="003C69FB">
      <w:pPr>
        <w:tabs>
          <w:tab w:val="left" w:pos="1134"/>
        </w:tabs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Программа по родному (чеченскому) языку обеспечивает межпредметные связи с гуманитарными дисциплинами «Русский язык», «Родная (чеченская) литература», «Литература», «Изобразительное искусство» и другими.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В программе предусмотрено развитие всех основных видов деятельности обучаемых, представленных в программе по родному (чеченскому) языку на уровнях начального общего и основного общего образования. Однако содержание программы для 10–11 классов имеет особенности, обусловленные предметным содержанием системы среднего общего образования, психологическими и возрастными особенностями обучаемых.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В содержании программы по родному (чеченскому) языку выделяются следующие содержательные линии: «Общие сведения о языке»; «Разделы языка».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Изучение родного (чеченского) языка направлено на достижение следующих целей: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воспитание уважения к родному (чеченскому) языку, сознательного отношения к нему как явлению культуры, осознание эстетической ценности родного языка;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осмысление родного (чеченского) языка как основного средства общения, средства получения знаний в разных сферах человеческой деятельности, средства освоения морально-этических норм, принятых в обществе;</w:t>
      </w:r>
    </w:p>
    <w:p w:rsidR="003C69FB" w:rsidRPr="00353CE3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расширение знаний о специфике чеченского языка, основных языковых единицах в соответствии с разделами науки о языке.</w:t>
      </w:r>
    </w:p>
    <w:p w:rsidR="003C69FB" w:rsidRPr="00353CE3" w:rsidRDefault="003C69FB" w:rsidP="003C69FB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position w:val="1"/>
          <w:sz w:val="24"/>
          <w:szCs w:val="24"/>
          <w:lang w:eastAsia="en-US"/>
        </w:rPr>
      </w:pPr>
      <w:r w:rsidRPr="006C7D22">
        <w:rPr>
          <w:rFonts w:ascii="Times New Roman" w:eastAsia="SchoolBookSanPin" w:hAnsi="Times New Roman"/>
          <w:sz w:val="24"/>
          <w:szCs w:val="24"/>
          <w:lang w:eastAsia="en-US"/>
        </w:rPr>
        <w:t>Общее число часов, для изучения родного (чеченского) языка, определяется учебным планом ООП СОО и может корректироваться на начало учебного года по решению педагогического совета</w:t>
      </w:r>
      <w:r w:rsidRPr="006C7D22">
        <w:rPr>
          <w:rFonts w:ascii="Times New Roman" w:eastAsia="SchoolBookSanPin" w:hAnsi="Times New Roman"/>
          <w:position w:val="1"/>
          <w:sz w:val="24"/>
          <w:szCs w:val="24"/>
          <w:lang w:eastAsia="en-US"/>
        </w:rPr>
        <w:t>.</w:t>
      </w:r>
    </w:p>
    <w:p w:rsidR="003C69FB" w:rsidRDefault="003C69FB" w:rsidP="003C69FB">
      <w:pPr>
        <w:tabs>
          <w:tab w:val="left" w:pos="1134"/>
        </w:tabs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3C69FB" w:rsidRPr="00353CE3" w:rsidRDefault="003C69FB" w:rsidP="003C69FB">
      <w:pPr>
        <w:tabs>
          <w:tab w:val="left" w:pos="1134"/>
        </w:tabs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C69FB" w:rsidRDefault="003C69FB" w:rsidP="003C69FB">
      <w:pPr>
        <w:tabs>
          <w:tab w:val="left" w:pos="1134"/>
        </w:tabs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353CE3">
        <w:rPr>
          <w:rFonts w:ascii="Times New Roman" w:eastAsia="Calibri" w:hAnsi="Times New Roman"/>
          <w:b/>
          <w:sz w:val="24"/>
          <w:szCs w:val="24"/>
          <w:lang w:eastAsia="en-US"/>
        </w:rPr>
        <w:t>Содержание обучения в 10 классе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b/>
          <w:sz w:val="24"/>
          <w:szCs w:val="24"/>
          <w:lang w:eastAsia="en-US"/>
        </w:rPr>
        <w:t>Общие сведения о чеченском языке.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Чеченский язык – государственный язык Чеченской Республики. Чеченский язык – национальный язык чеченского народа. Язык – средство связи и человеческого общения, развития общества. Осознание роли и места чеченского языка в жизни современного общества и государства.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b/>
          <w:sz w:val="24"/>
          <w:szCs w:val="24"/>
          <w:lang w:eastAsia="en-US"/>
        </w:rPr>
        <w:t>Фонетика. Графика. Орфоэпия.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 xml:space="preserve">Фонетика, графика и орфоэпия как разделы лингвистики. Звук – наименьшая единица языка. Соотношение звука и буквы. Современный чеченский алфавит. Элементы фонетической транскрипции. 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 xml:space="preserve">Система гласных и согласных звуков чеченского языка, её отличие от фонетической системы русского языка. Изменение звуков в речевом потоке. 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lastRenderedPageBreak/>
        <w:t>Слог. Специфические звуки чеченского языка. Долгие и краткие гласные чеченского языка. Интонация чеченской речи, основные типы интонационных конструкций (практически). Основные орфоэпические нормы. Орфоэпические словари.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Долгие и краткие гласные, звонкие и глухие согласные, их различие. Сопоставление звукового и буквенного состава слов. Фонетический анализ слова. Деление слов на слоги. Владение навыками переноса слова с одной строки на другую. Владение орфоэпическими нормами и интонацией чеченского языка. Осознание особенностей фонетической системы и интонации чеченского языка.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b/>
          <w:sz w:val="24"/>
          <w:szCs w:val="24"/>
          <w:lang w:eastAsia="en-US"/>
        </w:rPr>
        <w:t>Состав слова и словообразование.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 xml:space="preserve">Понятие о морфеме как минимальной значимой единице языка. 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 xml:space="preserve">Основа слова и окончание. Корень. Однокоренные слова. Чередование гласных и согласных в корнях слов. Суффикс. Приставка. Отличие структуры чеченского слова от структуры слов русского языка. Понятия о словообразовании и словоизменении. Словообразовательные и формообразующие морфемы. Основные способы словообразования в чеченском языке. 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Словообразовательная пара, словообразовательная цепочка.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Осознание особенностей структуры чеченского слова. Понимание роли морфем в процессах форм и словообразования. Выделение морфем слова. Определение значения слова по словообразовательным элементам.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Подбор однокоренных слов, употребление их в речи. Определение основных способов словообразования, цепочек слов. Владение навыками образования новых слов различными способами. Применение знаний и умений по морфемике и словообразованию в практике правописания. Использование словообразовательного и морфемного словарей при решении разнообразных учебных задач.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Разбор слова по составу и словообразовательный анализ.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b/>
          <w:sz w:val="24"/>
          <w:szCs w:val="24"/>
          <w:lang w:eastAsia="en-US"/>
        </w:rPr>
        <w:t>Лексика и фразеология.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Слово – единица языка. Лексическое и грамматическое значение слова. Слова с национально-культурным компонентом значения. Однозначные и многозначные слова. Прямое и переносное значение слова. Лексическая сочетаемость. Слова однозначные и многозначные. Синонимы. Антонимы. Омонимы. Паронимы.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Лексика чеченского языка с точки зрения её происхождения (исконно чеченская и заимствованная), активного и пассивного запаса (историзмы, архаизмы, неологизмы), сферы употребления (общеупотребительные слова, диалектизмы, жаргонизмы, термины, профессионализмы).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Стилистические пласты лексики: книжная, нейтральная, разговорная.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Фразеологизмы, их признаки и значение. Особенности перевода фразеологизмов на русский язык (дословная непереводимость). Крылатые слова и выражения. Пословицы и поговорки.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Основные словари чеченского языка. Двуязычные словари.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Овладение минимумом лексических и фразеологических единиц, необходимым и достаточным для общения в жизненно важных ситуациях. Употребление в речи слов в соответствии с их лексическим значением, сочетаемостью, а также условиями и целями общения. Использование одноязычных лексических словарей различного типа и двуязычных словарей для определения или уточнения значения слова, подбора синонимов, антонимов, омонимов, разграничения паронимов, обогащения речи фразеологическими сочетаниями.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Проведение лексического разбора слова.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Морфология 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Морфология – раздел грамматики. Система частей речи в чеченском языке.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 xml:space="preserve">Самостоятельные части речи. Их грамматическое значение, морфологические признаки, синтаксическая роль. Предложно-падежная система чеченского языка: </w:t>
      </w:r>
      <w:r w:rsidRPr="002F198F">
        <w:rPr>
          <w:rFonts w:ascii="Times New Roman" w:eastAsia="Calibri" w:hAnsi="Times New Roman"/>
          <w:sz w:val="24"/>
          <w:szCs w:val="24"/>
          <w:lang w:eastAsia="en-US"/>
        </w:rPr>
        <w:lastRenderedPageBreak/>
        <w:t>семантика, формы, употребление. Видовременная система чеченского языка: семантика, формы, употребление.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Служебные части речи. Их значение, морфологические признаки, синтаксическая функция. Разряды служебных частей речи по значению, структуре, синтаксическому употреблению. Междометия и звукоподражательные слова.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 xml:space="preserve">Опознавание различных частей речи по их существенным признакам. Морфологический анализ слова. Употребление форм слов различных частей речи в соответствии с нормами чеченского литературного языка. 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Осознание сходств и различий состава частей речи, форм выражения морфологических категорий чеченского языка по сравнению с русским.</w:t>
      </w:r>
    </w:p>
    <w:p w:rsidR="003C69FB" w:rsidRDefault="003C69FB" w:rsidP="003C69FB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C69FB" w:rsidRDefault="003C69FB" w:rsidP="003C69FB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C69FB" w:rsidRDefault="003C69FB" w:rsidP="003C69FB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C69FB" w:rsidRPr="00353CE3" w:rsidRDefault="003C69FB" w:rsidP="003C69FB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353CE3">
        <w:rPr>
          <w:rFonts w:ascii="Times New Roman" w:eastAsia="Calibri" w:hAnsi="Times New Roman"/>
          <w:b/>
          <w:sz w:val="24"/>
          <w:szCs w:val="24"/>
          <w:lang w:eastAsia="en-US"/>
        </w:rPr>
        <w:t>Содержание обучения в 11 классе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b/>
          <w:sz w:val="24"/>
          <w:szCs w:val="24"/>
          <w:lang w:eastAsia="en-US"/>
        </w:rPr>
        <w:t>Синтаксис.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Синтаксис – раздел грамматики. Единицы синтаксиса чеченского языка. Словосочетание, его структура и виды. Типы связи слов в словосочетании (согласование, управление, примыкание).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Предложное и беспредложное управление. Предложение, его структура и грамматическое значение. Типы предложений по цели высказывания и эмоциональной окраске. Средства оформления предложения: интонация, логическое ударение, порядок слов. Грамматическая основа предложения. Предложения простые и сложные.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 xml:space="preserve">Простое предложение. Главные и второстепенные члены предложения и способы их выражения. Структурные типы простых предложений: двусоставные и односоставные, распространённые и нераспространённые, полные и неполные, осложненной и неосложненной структуры. Типы односоставных предложений. 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Осложнённое предложение. Предложения с однородными членами, с обособленными членами, с обращениями, с вводными словами и вставными конструкциями.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 xml:space="preserve">Сложное предложение, его структура и грамматическая основа. Виды сложных предложений: союзные и бессоюзные, сложносочиненные и сложноподчиненные. 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Сложносочинённое предложение: структура, виды, средства и способы связи. Смысловые отношения между частями сложносочинённого предложения. Интонация, знаки препинания.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 xml:space="preserve">Сложноподчинённое предложение: структура, виды, средства и способы связи. Смысловые отношения между частями сложноподчинённого предложения. Интонация, знаки препинания. 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Сложное бессоюзное предложение, структура и смысловые отношения между его частями. Интонация, знаки препинания.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Способы передачи чужой речи. Текст как синтаксическая единица. Средства и способы связи предложений и частей текста.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Определение типа связи слов в словосочетании, выделение грамматической основы предложения. Определение структурных типов простых и сложных предложений. Синтаксический анализ предложения. Трансформация сложноподчинённых предложений в простые и простых – в сложные. Соблюдение норм построения словосочетания, простого и сложного предложений, текста. Использование синонимических конструкций для более точного выражения мысли и усиления выразительности речи.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b/>
          <w:sz w:val="24"/>
          <w:szCs w:val="24"/>
          <w:lang w:eastAsia="en-US"/>
        </w:rPr>
        <w:t>Орфография и пунктуация.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 xml:space="preserve">Орфография как система правил правописания слов и их форм. Понятие орфограммы. Правописание гласных и согласных в корне. Правописание приставок, </w:t>
      </w:r>
      <w:r w:rsidRPr="002F198F">
        <w:rPr>
          <w:rFonts w:ascii="Times New Roman" w:eastAsia="Calibri" w:hAnsi="Times New Roman"/>
          <w:sz w:val="24"/>
          <w:szCs w:val="24"/>
          <w:lang w:eastAsia="en-US"/>
        </w:rPr>
        <w:lastRenderedPageBreak/>
        <w:t>суффиксов и окончаний. Правописание ъ и ь. Слитное, дефисное и раздельное написания. Прописная и строчная буквы. Перенос слов. Орфографические словари и справочники.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Пунктуация как система правил правописания. Понятие пунктограммы. Знаки препинания в конце предложения, в простом (неосложнённом и осложнённом) и сложном предложениях, при прямой речи и цитировании, в диалоге.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Овладение орфографической и пунктуационной зоркостью. Соблюдение основных орфографических и пунктуационных норм в письменной речи. Орфографический разбор слова. Пунктуационный разбор. Применение орфографических словарей и справочников по правописанию при решении орфографических и пунктуационных задач.</w:t>
      </w:r>
    </w:p>
    <w:p w:rsidR="003C69FB" w:rsidRPr="00353CE3" w:rsidRDefault="003C69FB" w:rsidP="003C69FB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C69FB" w:rsidRDefault="003C69FB" w:rsidP="003C69FB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b/>
          <w:sz w:val="24"/>
          <w:szCs w:val="24"/>
          <w:lang w:eastAsia="en-US"/>
        </w:rPr>
        <w:t>Планируемые результаты освоения программы по родному (чеченскому) языку на уровне с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реднего общего образования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В результате изучения родного (чеченского) языка на уровне среднего общего образования у обучающегося будут сформированы следующие личностные результаты: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1) гражданского воспитания: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 xml:space="preserve">сформированность гражданской позиции обучающегося как активного и ответственного члена российского общества; 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осознание своих конституционных прав и обязанностей, уважение закона и правопорядка;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умение взаимодействовать с социальными институтами в соответствии с их функциями и назначением;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готовность к гуманитарной и волонтёрской деятельности;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2) патриотического воспитания: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идейная убеждённость, готовность к служению Отечеству и его защите, ответственность за его судьбу;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3) духовно-нравственного воспитания: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 xml:space="preserve">осознание духовных ценностей российского народа; 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сформированность нравственного сознания, норм этичного поведения;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осознание личного вклада в построение устойчивого будущего;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4) эстетического воспитания: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lastRenderedPageBreak/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убеждённость в значимости для личности и общества отечественного и мирового искусства, этнических культурных традиций и народного, в том числе словесного, творчества;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родному (чеченскому) языку;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5) физического воспитания: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сформированность здорового и безопасного образа жизни, ответственного отношения к своему здоровью;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потребность в физическом совершенствовании, занятиях спортивно-оздоровительной деятельностью;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активное неприятие вредных привычек и иных форм причинения вреда физическому и психическому здоровью;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6) трудового воспитания: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готовность к труду, осознание ценности мастерства, трудолюбие;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родного (чеченского) языка;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интерес к различным сферам профессиональной деятельности, в том числе к деятельности филологов, журналистов, писателей, переводчиков;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умение совершать осознанный выбор будущей профессии и реализовывать собственные жизненные планы;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готовность и способность к образованию и самообразованию на протяжении всей жизни;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7) экологического воспитания: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активное неприятие действий, приносящих вред окружающей среде;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умение прогнозировать неблагоприятные экологические последствия предпринимаемых действий и предотвращать их;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расширение опыта деятельности экологической направленности;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8) ценности научного познания: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осознание ценности научной деятельности, готовность осуществлять учебно-исследовательскую и проектную деятельность, в том числе по родному (чеченскому) языку, индивидуально и в группе.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В процессе достижения личностных результатов освоения обучающимися программы по родному (чеченскому) языку у обучающихся совершенствуется эмоциональный интеллект, предполагающий сформированность: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lastRenderedPageBreak/>
        <w:t>самосознания, включающего способность понимать своё эмоциональное состояние, использовать языковые средства для выражения своего состояния, видеть направление развития собственной эмоциональной сферы, быть уверенным в себе;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саморегулирования,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 изменениям, быть открытым новому;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эмпатии,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социальных навыков, включающих способность выстраивать отношения с другими людьми, заботиться о них, проявлять к ним интерес и разрешать конфликты с учётом собственного речевого и читательского опыта.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В результате изучения родного (чеченского)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самостоятельно формулировать и актуализировать проблему, рассматривать её всесторонне;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устанавливать существенный признак или основание для сравнения, классификации и обобщения;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 xml:space="preserve">определять цели деятельности, задавать параметры и критерии их достижения; 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выявлять закономерности и противоречия языковых явлений, данных в наблюдении;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вносить коррективы в деятельность, оценивать риски и соответствие результатов целям;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развивать креативное мышление при решении жизненных проблем с учётом собственного речевого и читательского опыта.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владеть навыками учебно-исследовательской и проектной деятельности,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hAnsi="Times New Roman"/>
          <w:sz w:val="24"/>
          <w:szCs w:val="24"/>
          <w:lang w:eastAsia="en-US"/>
        </w:rPr>
        <w:t xml:space="preserve">осуществлять различные виды </w:t>
      </w:r>
      <w:r w:rsidRPr="002F198F">
        <w:rPr>
          <w:rFonts w:ascii="Times New Roman" w:eastAsia="Calibri" w:hAnsi="Times New Roman"/>
          <w:sz w:val="24"/>
          <w:szCs w:val="24"/>
          <w:lang w:eastAsia="en-US"/>
        </w:rPr>
        <w:t>деятельности по получению нового знания его интерпретации, преобразованию и применению в различных учебных ситуациях, в том числе при создании учебных проектов;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владеть научной, в том числе лингвистической, терминологией, общенаучными ключевыми понятиями и методами;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ставить и формулировать собственные задачи в образовательной деятельности и жизненных ситуациях;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давать оценку новым ситуациям, оценивать приобретённый опыт;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уметь интегрировать знания из разных предметных областей;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выдвигать новые идеи, оригинальные подходы, предлагать альтернативные способы решения проблем.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lastRenderedPageBreak/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создавать тексты в различных форматах с учётом назначения информации и её целевой аудитории, выбирая оптимальную форму представления и визуализации;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оценивать достоверность информации, её соответствие правовым и морально-этическим нормам;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владеть навыками защиты личной информации, соблюдать требования информационной безопасности.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У обучающегося будут сформированы умения общения как часть коммуникативных универсальных учебных действий: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осуществлять коммуникацию во всех сферах жизни;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владеть различными способами общения и взаимодействия;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аргументированно вести диалог, развёрнуто и логично излагать свою точку зрения с использованием языковых средств.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У обучающегося будут сформированы умения самоорганизации как части регулятивных универсальных учебных действий: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 xml:space="preserve">расширять рамки учебного предмета на основе личных предпочтений; 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делать осознанный выбор, аргументировать его, брать ответственность за результаты выбора;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оценивать приобретённый опыт;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У обучающегося будут сформированы умения самоконтроля как части регулятивных универсальных учебных действий: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владеть навыками познавательной рефлексии как осознания совершаемых действий и мыслительных процессов, их оснований и результатов;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использовать приёмы рефлексии для оценки ситуации, выбора верного решения;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оценивать риски и своевременно принимать решение по их снижению.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У обучающегося будут принятия себя и других людей как части регулятивных универсальных учебных действий: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принимать себя, понимая свои недостатки и достоинства;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принимать мотивы и аргументы других людей при анализе результатов деятельности;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признавать своё право и право других на ошибку;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развивать способность видеть мир с позиции другого человека.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lastRenderedPageBreak/>
        <w:t>У обучающегося будут сформированы умения совместной деятельности: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понимать и использовать преимущества командной и индивидуальной работы;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предлагать новые проекты, оценивать идеи с позиции новизны, оригинальности, практической значимости;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родному (чеченскому) языку;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проявлять творческие способности и воображение, быть инициативным.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Предметные результаты изучения родного (чеченско</w:t>
      </w:r>
      <w:r w:rsidRPr="00353CE3">
        <w:rPr>
          <w:rFonts w:ascii="Times New Roman" w:eastAsia="Calibri" w:hAnsi="Times New Roman"/>
          <w:sz w:val="24"/>
          <w:szCs w:val="24"/>
          <w:lang w:eastAsia="en-US"/>
        </w:rPr>
        <w:t>го</w:t>
      </w:r>
      <w:r w:rsidRPr="002F198F">
        <w:rPr>
          <w:rFonts w:ascii="Times New Roman" w:eastAsia="Calibri" w:hAnsi="Times New Roman"/>
          <w:sz w:val="24"/>
          <w:szCs w:val="24"/>
          <w:lang w:eastAsia="en-US"/>
        </w:rPr>
        <w:t xml:space="preserve">) языка. </w:t>
      </w:r>
      <w:r w:rsidRPr="002F198F">
        <w:rPr>
          <w:rFonts w:ascii="Times New Roman" w:eastAsia="Calibri" w:hAnsi="Times New Roman"/>
          <w:b/>
          <w:sz w:val="24"/>
          <w:szCs w:val="24"/>
          <w:lang w:eastAsia="en-US"/>
        </w:rPr>
        <w:t>К концу 10 класса обучающийся научится: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иметь представление о чеченском языке как системе, знать основные единицы и уровни языковой системы, анализировать языковые единицы разных уровней языковой системы;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иметь представление о культуре речи как разделе лингвистики;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комментировать нормативный, коммуникативный и этический аспекты культуры речи, приводить соответствующие примеры;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использовать эти знания в речевой практике;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выполнять лексический анализ слова;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определять изобразительно-выразительные средства лексики.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соблюдать лексические нормы, анализировать и характеризовать высказывания (в том числе собственные) с точки зрения соблюдения лексических норм чеченского литературного языка;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характеризовать и оценивать высказывания с точки зрения уместности использования стилистически окрашенной и эмоционально-экспрессивной лексики;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использовать толковый словарь, словари синонимов, фразеологический, словообразовательный словарь, орфографический словарь, этимологический словарь, словарь устаревших слов;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выполнять морфемный и словообразовательный анализ слова;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анализировать и характеризовать речевые высказывания (в том числе собственные) с точки зрения особенностей употребления сложносокращённых слов (аббревиатур);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выполнять морфологический анализ слова;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определять особенности употребления в тексте слов разных частей речи;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соблюдать морфологические нормы, анализировать и характеризовать высказывания (в том числе собственные) с точки зрения соблюдения морфологических норм чеченского литературного языка;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характеризовать и оценивать высказывания с точки зрения трудных случаев употребления имён существительных, имён прилагательных, имён числительных, местоимений, глаголов, причастий, деепричастий, наречий (в рамках изученного);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 xml:space="preserve">создавать устные монологические и диалогические высказывания различных типов и жанров; 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употреблять языковые средства в соответствии с речевой ситуацией (объём устных монологических высказываний – не менее 100 слов, объём диалогического высказывания – не менее 7-8 реплик);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 xml:space="preserve">выступать перед аудиторией с докладом; 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lastRenderedPageBreak/>
        <w:t xml:space="preserve">представлять реферат, исследовательский проект на лингвистическую и другие темы; 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использовать образовательные информационно-коммуникационные инструменты и ресурсы для решения учебных задач;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создавать тексты разных жанров научного, публицистического, официально-делового стилей (объём сочинения – не менее 280 слов);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использовать различные виды аудирования и чтения в соответствии с коммуникативной задачей, приёмы информационно-смысловой переработки прочитанных и прослушанных текстов, включая гипертекст, графику, инфографику и другое (объём текста для чтения – 450-500 слов);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объём прослушанного или прочитанного текста для пересказа (от 250 до 300 слов);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знать основные нормы речевого этикета применительно к различным ситуациям официального или неофициального общения, статусу адресанта или адресата, использовать правила чеченского речевого этикета в социально-культурной, учебно-научной, официально-деловой сферах общения, повседневном общении, интернет-коммуникации;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употреблять языковые средства с учётом речевой ситуации;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соблюдать в устной речи и на письме нормы чеченского литературного языка;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оценивать собственную и чужую речь с точки зрения точного, уместного и выразительного словоупотребления.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 xml:space="preserve">Предметные результаты изучения родного (чеченского) языка. </w:t>
      </w:r>
      <w:r w:rsidRPr="002F198F">
        <w:rPr>
          <w:rFonts w:ascii="Times New Roman" w:eastAsia="Calibri" w:hAnsi="Times New Roman"/>
          <w:b/>
          <w:sz w:val="24"/>
          <w:szCs w:val="24"/>
          <w:lang w:eastAsia="en-US"/>
        </w:rPr>
        <w:t>К концу 11 класса обучающийся научится: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выполнять синтаксический анализ словосочетания, простого и сложного предложения;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определять изобразительно-выразительные средства синтаксиса чеченского языка (в рамках изученного);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соблюдать синтаксические нормы;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анализировать, характеризовать и оценивать высказывания с точки зрения основных норм согласования сказуемого с подлежащим, употребления падежной и предложно-падежной формы управляемого слова в словосочетании, употребления однородных членов предложения, причастного и деепричастного оборотов (в рамках изученного);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выявлять сложноподчинённые предложения с несколькими придаточными, сложноподчинённые предложения с придаточной частью (определительной, изъяснительной и обстоятельственной);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понимать явления грамматической синонимии сложноподчинённых предложений и простых предложений с обособленными членами, использовать соответствующие конструкции в речи;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трансформировать сложноподчинённые предложения в простые и простые в сложные, сохраняя смысл;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понимать основные нормы построения сложноподчинённого предложения, особенности употребления сложноподчинённых предложений в речи;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проводить синтаксический и пунктуационный анализ сложноподчинённых предложений;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применять нормы построения сложноподчинённых предложений и постановки знаков препинания в них;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lastRenderedPageBreak/>
        <w:t>различать виды бессоюзных сложных предложений;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правильно употреблять бессоюзные сложные предложения в речи;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понимать основные грамматические нормы построения бессоюзного сложного предложения, особенности употребления бессоюзных сложных предложений в речи;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проводить синтаксический и пунктуационный анализ бессоюзных сложных предложений;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применять нормы постановки знаков препинания в бессоюзных сложных предложениях;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анализировать и характеризовать текст с точки зрения соблюдения пунктуационных правил чеченского литературного языка (в рамках изученного);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использовать словари, справочники;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иметь представление о принципах и разделах чеченской орфографии;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выполнять орфографический анализ слова;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анализировать и характеризовать текст (в том числе собственный) с точки зрения соблюдения орфографических правил чеченского литературного языка (в рамках изученного);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соблюдать правила орфографии;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иметь представление о принципах и разделах чеченской пунктуации;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различать подчинительные союзы и союзные слова;</w:t>
      </w:r>
    </w:p>
    <w:p w:rsidR="003C69FB" w:rsidRPr="002F198F" w:rsidRDefault="003C69FB" w:rsidP="003C69F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2F198F">
        <w:rPr>
          <w:rFonts w:ascii="Times New Roman" w:eastAsia="Calibri" w:hAnsi="Times New Roman"/>
          <w:sz w:val="24"/>
          <w:szCs w:val="24"/>
          <w:lang w:eastAsia="en-US"/>
        </w:rPr>
        <w:t>соблюдать правила пунктуации.</w:t>
      </w:r>
    </w:p>
    <w:p w:rsidR="003C69FB" w:rsidRPr="002F198F" w:rsidRDefault="003C69FB" w:rsidP="003C69FB">
      <w:pPr>
        <w:widowControl w:val="0"/>
        <w:spacing w:after="200" w:line="276" w:lineRule="auto"/>
        <w:rPr>
          <w:rFonts w:eastAsia="Calibri"/>
          <w:lang w:eastAsia="en-US"/>
        </w:rPr>
      </w:pPr>
    </w:p>
    <w:p w:rsidR="003C69FB" w:rsidRDefault="003C69FB" w:rsidP="003C69FB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353CE3">
        <w:rPr>
          <w:rFonts w:ascii="Times New Roman" w:eastAsia="Calibri" w:hAnsi="Times New Roman"/>
          <w:b/>
          <w:sz w:val="24"/>
          <w:szCs w:val="24"/>
          <w:lang w:eastAsia="en-US"/>
        </w:rPr>
        <w:t>Тематическое планирование учебного предмета «Р</w:t>
      </w:r>
      <w:r>
        <w:rPr>
          <w:rFonts w:ascii="Times New Roman" w:eastAsia="Calibri" w:hAnsi="Times New Roman"/>
          <w:b/>
          <w:sz w:val="24"/>
          <w:szCs w:val="24"/>
          <w:lang w:eastAsia="en-US"/>
        </w:rPr>
        <w:t>одной (чеченский) язык»</w:t>
      </w:r>
    </w:p>
    <w:p w:rsidR="003C69FB" w:rsidRPr="006C7D22" w:rsidRDefault="003C69FB" w:rsidP="003C69FB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C69FB" w:rsidRPr="006C7D22" w:rsidRDefault="003C69FB" w:rsidP="003C69FB">
      <w:pPr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b/>
          <w:sz w:val="24"/>
          <w:szCs w:val="24"/>
          <w:lang w:eastAsia="en-US"/>
        </w:rPr>
      </w:pPr>
      <w:r w:rsidRPr="006C7D22">
        <w:rPr>
          <w:rFonts w:ascii="Times New Roman" w:eastAsia="SchoolBookSanPin" w:hAnsi="Times New Roman"/>
          <w:i/>
          <w:sz w:val="24"/>
          <w:szCs w:val="24"/>
          <w:lang w:eastAsia="en-US"/>
        </w:rPr>
        <w:t>*</w:t>
      </w:r>
      <w:r w:rsidRPr="006C7D22">
        <w:t xml:space="preserve"> </w:t>
      </w:r>
      <w:r w:rsidRPr="006C7D22">
        <w:rPr>
          <w:rFonts w:ascii="Times New Roman" w:eastAsia="SchoolBookSanPin" w:hAnsi="Times New Roman"/>
          <w:i/>
          <w:sz w:val="24"/>
          <w:szCs w:val="24"/>
          <w:lang w:eastAsia="en-US"/>
        </w:rPr>
        <w:t>Тематическое планирование выстроено по содержанию ФОП СОО и внесены под соответствующими пунктами в федеральной образовательной программе среднего  общего образования.</w:t>
      </w:r>
    </w:p>
    <w:p w:rsidR="003C69FB" w:rsidRPr="00353CE3" w:rsidRDefault="003C69FB" w:rsidP="003C69FB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eastAsia="en-US"/>
        </w:rPr>
      </w:pPr>
      <w:r w:rsidRPr="00353CE3">
        <w:rPr>
          <w:rFonts w:ascii="Times New Roman" w:eastAsia="SchoolBookSanPin" w:hAnsi="Times New Roman"/>
          <w:sz w:val="24"/>
          <w:szCs w:val="24"/>
          <w:lang w:eastAsia="en-US"/>
        </w:rPr>
        <w:t xml:space="preserve">Распределение часов в тематическом планировании по каждой теме будет прописано на начало учебного года учителем-предметником в </w:t>
      </w:r>
      <w:r w:rsidRPr="00353CE3">
        <w:rPr>
          <w:rFonts w:ascii="Times New Roman" w:eastAsia="SchoolBookSanPin" w:hAnsi="Times New Roman"/>
          <w:b/>
          <w:sz w:val="24"/>
          <w:szCs w:val="24"/>
          <w:lang w:eastAsia="en-US"/>
        </w:rPr>
        <w:t>«рабочей программе учителя»</w:t>
      </w:r>
      <w:r w:rsidRPr="00353CE3">
        <w:rPr>
          <w:rFonts w:ascii="Times New Roman" w:eastAsia="SchoolBookSanPin" w:hAnsi="Times New Roman"/>
          <w:sz w:val="24"/>
          <w:szCs w:val="24"/>
          <w:lang w:eastAsia="en-US"/>
        </w:rPr>
        <w:t xml:space="preserve"> на основании распределённых часов по учебному плану на текущий учебный год.</w:t>
      </w:r>
    </w:p>
    <w:p w:rsidR="003C69FB" w:rsidRPr="00353CE3" w:rsidRDefault="003C69FB" w:rsidP="003C69FB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sz w:val="24"/>
          <w:szCs w:val="24"/>
          <w:lang w:eastAsia="en-US"/>
        </w:rPr>
      </w:pPr>
      <w:r w:rsidRPr="00353CE3">
        <w:rPr>
          <w:rFonts w:ascii="Times New Roman" w:eastAsia="SchoolBookSanPin" w:hAnsi="Times New Roman"/>
          <w:sz w:val="24"/>
          <w:szCs w:val="24"/>
          <w:lang w:eastAsia="en-US"/>
        </w:rPr>
        <w:t>Структура тематического планирования рабочих программ на уровне среднего общего образования составлена с учётом рабочей программы воспитания в соответствие требованиям обновлённого ФГОС СОО (пункт 18.2.2, подпункт 3) и включает в себя сл</w:t>
      </w:r>
      <w:r>
        <w:rPr>
          <w:rFonts w:ascii="Times New Roman" w:eastAsia="SchoolBookSanPin" w:hAnsi="Times New Roman"/>
          <w:sz w:val="24"/>
          <w:szCs w:val="24"/>
          <w:lang w:eastAsia="en-US"/>
        </w:rPr>
        <w:t>едующие структурные компоненты:</w:t>
      </w:r>
    </w:p>
    <w:tbl>
      <w:tblPr>
        <w:tblStyle w:val="TableNormal"/>
        <w:tblW w:w="9445" w:type="dxa"/>
        <w:tblInd w:w="5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5627"/>
        <w:gridCol w:w="2775"/>
      </w:tblGrid>
      <w:tr w:rsidR="003C69FB" w:rsidRPr="00353CE3" w:rsidTr="00A823DB">
        <w:trPr>
          <w:trHeight w:val="352"/>
        </w:trPr>
        <w:tc>
          <w:tcPr>
            <w:tcW w:w="1043" w:type="dxa"/>
          </w:tcPr>
          <w:p w:rsidR="003C69FB" w:rsidRPr="00353CE3" w:rsidRDefault="003C69FB" w:rsidP="0001455A">
            <w:pPr>
              <w:spacing w:line="237" w:lineRule="auto"/>
              <w:ind w:left="142" w:right="354" w:firstLine="96"/>
              <w:jc w:val="center"/>
              <w:rPr>
                <w:rFonts w:ascii="Times New Roman" w:hAnsi="Times New Roman"/>
                <w:lang w:eastAsia="en-US"/>
              </w:rPr>
            </w:pPr>
            <w:r w:rsidRPr="00353CE3">
              <w:rPr>
                <w:rFonts w:ascii="Times New Roman" w:hAnsi="Times New Roman"/>
                <w:lang w:eastAsia="en-US"/>
              </w:rPr>
              <w:t>№</w:t>
            </w:r>
            <w:r w:rsidRPr="00353CE3">
              <w:rPr>
                <w:rFonts w:ascii="Times New Roman" w:hAnsi="Times New Roman"/>
                <w:spacing w:val="-57"/>
                <w:lang w:eastAsia="en-US"/>
              </w:rPr>
              <w:t xml:space="preserve"> </w:t>
            </w:r>
            <w:r w:rsidRPr="00353CE3">
              <w:rPr>
                <w:rFonts w:ascii="Times New Roman" w:hAnsi="Times New Roman"/>
                <w:lang w:eastAsia="en-US"/>
              </w:rPr>
              <w:t>п/п</w:t>
            </w:r>
          </w:p>
        </w:tc>
        <w:tc>
          <w:tcPr>
            <w:tcW w:w="5627" w:type="dxa"/>
          </w:tcPr>
          <w:p w:rsidR="003C69FB" w:rsidRPr="00353CE3" w:rsidRDefault="003C69FB" w:rsidP="0001455A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 w:eastAsia="en-US"/>
              </w:rPr>
            </w:pPr>
            <w:r w:rsidRPr="00353CE3">
              <w:rPr>
                <w:rFonts w:ascii="Times New Roman" w:hAnsi="Times New Roman"/>
                <w:lang w:val="ru-RU" w:eastAsia="en-US"/>
              </w:rPr>
              <w:t>Наименование</w:t>
            </w:r>
            <w:r w:rsidRPr="00353CE3">
              <w:rPr>
                <w:rFonts w:ascii="Times New Roman" w:hAnsi="Times New Roman"/>
                <w:spacing w:val="-2"/>
                <w:lang w:val="ru-RU" w:eastAsia="en-US"/>
              </w:rPr>
              <w:t xml:space="preserve"> </w:t>
            </w:r>
            <w:r w:rsidRPr="00353CE3">
              <w:rPr>
                <w:rFonts w:ascii="Times New Roman" w:hAnsi="Times New Roman"/>
                <w:lang w:val="ru-RU" w:eastAsia="en-US"/>
              </w:rPr>
              <w:t xml:space="preserve">темы </w:t>
            </w:r>
          </w:p>
          <w:p w:rsidR="003C69FB" w:rsidRPr="00353CE3" w:rsidRDefault="003C69FB" w:rsidP="0001455A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 w:eastAsia="en-US"/>
              </w:rPr>
            </w:pPr>
            <w:r w:rsidRPr="00353CE3">
              <w:rPr>
                <w:rFonts w:ascii="Times New Roman" w:hAnsi="Times New Roman"/>
                <w:lang w:val="ru-RU" w:eastAsia="en-US"/>
              </w:rPr>
              <w:t>(с учётом рабочей программы воспитания)</w:t>
            </w:r>
          </w:p>
        </w:tc>
        <w:tc>
          <w:tcPr>
            <w:tcW w:w="2775" w:type="dxa"/>
          </w:tcPr>
          <w:p w:rsidR="003C69FB" w:rsidRPr="00353CE3" w:rsidRDefault="003C69FB" w:rsidP="0001455A">
            <w:pPr>
              <w:spacing w:line="237" w:lineRule="auto"/>
              <w:ind w:left="142" w:right="27" w:hanging="72"/>
              <w:jc w:val="center"/>
              <w:rPr>
                <w:rFonts w:ascii="Times New Roman" w:hAnsi="Times New Roman"/>
                <w:lang w:val="ru-RU" w:eastAsia="en-US"/>
              </w:rPr>
            </w:pPr>
            <w:r w:rsidRPr="00353CE3">
              <w:rPr>
                <w:rFonts w:ascii="Times New Roman" w:hAnsi="Times New Roman"/>
                <w:spacing w:val="-1"/>
                <w:lang w:val="ru-RU" w:eastAsia="en-US"/>
              </w:rPr>
              <w:t>Количество часов, отводимых на освоение каждой темы</w:t>
            </w:r>
          </w:p>
        </w:tc>
      </w:tr>
      <w:tr w:rsidR="003C69FB" w:rsidRPr="00353CE3" w:rsidTr="00A823DB">
        <w:trPr>
          <w:trHeight w:val="187"/>
        </w:trPr>
        <w:tc>
          <w:tcPr>
            <w:tcW w:w="9445" w:type="dxa"/>
            <w:gridSpan w:val="3"/>
          </w:tcPr>
          <w:p w:rsidR="003C69FB" w:rsidRPr="00D218A2" w:rsidRDefault="003C69FB" w:rsidP="0001455A">
            <w:pPr>
              <w:spacing w:line="237" w:lineRule="auto"/>
              <w:ind w:left="142" w:right="27" w:hanging="72"/>
              <w:jc w:val="center"/>
              <w:rPr>
                <w:rFonts w:ascii="Times New Roman" w:hAnsi="Times New Roman"/>
                <w:b/>
                <w:spacing w:val="-1"/>
                <w:lang w:val="ru-RU" w:eastAsia="en-US"/>
              </w:rPr>
            </w:pPr>
            <w:r w:rsidRPr="00D218A2">
              <w:rPr>
                <w:rFonts w:ascii="Times New Roman" w:hAnsi="Times New Roman"/>
                <w:b/>
                <w:spacing w:val="-1"/>
                <w:lang w:val="ru-RU" w:eastAsia="en-US"/>
              </w:rPr>
              <w:t>10 класс</w:t>
            </w:r>
          </w:p>
        </w:tc>
      </w:tr>
      <w:tr w:rsidR="003C69FB" w:rsidRPr="00353CE3" w:rsidTr="00A823DB">
        <w:trPr>
          <w:trHeight w:val="181"/>
        </w:trPr>
        <w:tc>
          <w:tcPr>
            <w:tcW w:w="1043" w:type="dxa"/>
          </w:tcPr>
          <w:p w:rsidR="003C69FB" w:rsidRPr="00353CE3" w:rsidRDefault="003C69FB" w:rsidP="0001455A">
            <w:pPr>
              <w:spacing w:line="273" w:lineRule="exact"/>
              <w:ind w:left="142"/>
              <w:rPr>
                <w:rFonts w:ascii="Times New Roman" w:hAnsi="Times New Roman"/>
                <w:lang w:eastAsia="en-US"/>
              </w:rPr>
            </w:pPr>
            <w:r w:rsidRPr="00353CE3">
              <w:rPr>
                <w:rFonts w:ascii="Times New Roman" w:hAnsi="Times New Roman"/>
                <w:lang w:eastAsia="en-US"/>
              </w:rPr>
              <w:t>1.</w:t>
            </w:r>
          </w:p>
        </w:tc>
        <w:tc>
          <w:tcPr>
            <w:tcW w:w="5627" w:type="dxa"/>
          </w:tcPr>
          <w:p w:rsidR="003C69FB" w:rsidRPr="008B61C4" w:rsidRDefault="003C69FB" w:rsidP="0001455A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8B61C4">
              <w:rPr>
                <w:rFonts w:ascii="Times New Roman" w:hAnsi="Times New Roman"/>
                <w:lang w:val="ru-RU" w:eastAsia="en-US"/>
              </w:rPr>
              <w:t>58.6.1. Общие сведения о чеченском языке.</w:t>
            </w:r>
          </w:p>
          <w:p w:rsidR="003C69FB" w:rsidRPr="008B61C4" w:rsidRDefault="003C69FB" w:rsidP="0001455A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8B61C4">
              <w:rPr>
                <w:rFonts w:ascii="Times New Roman" w:hAnsi="Times New Roman"/>
                <w:lang w:val="ru-RU" w:eastAsia="en-US"/>
              </w:rPr>
              <w:t>Чеченский язык – государственный язык Чеченской Республики. Чеченский язык – национальный язык чеченского народа. Язык – средство связи и человеческого общения, развития общества. Осознание роли и места чеченского языка в жизни современного общества и государства.</w:t>
            </w:r>
          </w:p>
        </w:tc>
        <w:tc>
          <w:tcPr>
            <w:tcW w:w="2775" w:type="dxa"/>
          </w:tcPr>
          <w:p w:rsidR="003C69FB" w:rsidRPr="008B61C4" w:rsidRDefault="003C69FB" w:rsidP="0001455A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 w:eastAsia="en-US"/>
              </w:rPr>
            </w:pPr>
          </w:p>
        </w:tc>
      </w:tr>
      <w:tr w:rsidR="003C69FB" w:rsidRPr="00353CE3" w:rsidTr="00A823DB">
        <w:trPr>
          <w:trHeight w:val="167"/>
        </w:trPr>
        <w:tc>
          <w:tcPr>
            <w:tcW w:w="1043" w:type="dxa"/>
          </w:tcPr>
          <w:p w:rsidR="003C69FB" w:rsidRPr="00353CE3" w:rsidRDefault="003C69FB" w:rsidP="0001455A">
            <w:pPr>
              <w:spacing w:line="253" w:lineRule="exact"/>
              <w:ind w:left="142"/>
              <w:rPr>
                <w:rFonts w:ascii="Times New Roman" w:hAnsi="Times New Roman"/>
                <w:lang w:eastAsia="en-US"/>
              </w:rPr>
            </w:pPr>
            <w:r w:rsidRPr="00353CE3">
              <w:rPr>
                <w:rFonts w:ascii="Times New Roman" w:hAnsi="Times New Roman"/>
                <w:lang w:eastAsia="en-US"/>
              </w:rPr>
              <w:t>2.</w:t>
            </w:r>
          </w:p>
        </w:tc>
        <w:tc>
          <w:tcPr>
            <w:tcW w:w="5627" w:type="dxa"/>
          </w:tcPr>
          <w:p w:rsidR="003C69FB" w:rsidRPr="008B61C4" w:rsidRDefault="003C69FB" w:rsidP="0001455A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8B61C4">
              <w:rPr>
                <w:rFonts w:ascii="Times New Roman" w:hAnsi="Times New Roman"/>
                <w:lang w:val="ru-RU" w:eastAsia="en-US"/>
              </w:rPr>
              <w:t>58.6.2. Фонетика. Графика. Орфоэпия.</w:t>
            </w:r>
          </w:p>
          <w:p w:rsidR="003C69FB" w:rsidRPr="008B61C4" w:rsidRDefault="003C69FB" w:rsidP="0001455A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8B61C4">
              <w:rPr>
                <w:rFonts w:ascii="Times New Roman" w:hAnsi="Times New Roman"/>
                <w:lang w:val="ru-RU" w:eastAsia="en-US"/>
              </w:rPr>
              <w:t xml:space="preserve">Фонетика, графика и орфоэпия как разделы лингвистики. Звук – наименьшая единица языка. Соотношение звука и буквы. Современный чеченский алфавит. Элементы фонетической транскрипции. </w:t>
            </w:r>
          </w:p>
          <w:p w:rsidR="003C69FB" w:rsidRPr="008B61C4" w:rsidRDefault="003C69FB" w:rsidP="0001455A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8B61C4">
              <w:rPr>
                <w:rFonts w:ascii="Times New Roman" w:hAnsi="Times New Roman"/>
                <w:lang w:val="ru-RU" w:eastAsia="en-US"/>
              </w:rPr>
              <w:lastRenderedPageBreak/>
              <w:t xml:space="preserve">Система гласных и согласных звуков чеченского языка, её отличие от фонетической системы русского языка. Изменение звуков в речевом потоке. </w:t>
            </w:r>
          </w:p>
          <w:p w:rsidR="003C69FB" w:rsidRPr="00AF46A6" w:rsidRDefault="003C69FB" w:rsidP="0001455A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8B61C4">
              <w:rPr>
                <w:rFonts w:ascii="Times New Roman" w:hAnsi="Times New Roman"/>
                <w:lang w:val="ru-RU" w:eastAsia="en-US"/>
              </w:rPr>
              <w:t xml:space="preserve">Слог. Специфические звуки чеченского языка. Долгие и краткие гласные чеченского языка. Интонация чеченской речи, основные типы интонационных конструкций (практически). Основные орфоэпические нормы. </w:t>
            </w:r>
            <w:r w:rsidRPr="00AF46A6">
              <w:rPr>
                <w:rFonts w:ascii="Times New Roman" w:hAnsi="Times New Roman"/>
                <w:lang w:val="ru-RU" w:eastAsia="en-US"/>
              </w:rPr>
              <w:t>Орфоэпические словари.</w:t>
            </w:r>
          </w:p>
          <w:p w:rsidR="003C69FB" w:rsidRPr="00353CE3" w:rsidRDefault="003C69FB" w:rsidP="0001455A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eastAsia="en-US"/>
              </w:rPr>
            </w:pPr>
            <w:r w:rsidRPr="008B61C4">
              <w:rPr>
                <w:rFonts w:ascii="Times New Roman" w:hAnsi="Times New Roman"/>
                <w:lang w:val="ru-RU" w:eastAsia="en-US"/>
              </w:rPr>
              <w:t xml:space="preserve">Долгие и краткие гласные, звонкие и глухие согласные, их различие. Сопоставление звукового и буквенного состава слов. Фонетический анализ слова. Деление слов на слоги. Владение навыками переноса слова с одной строки на другую. Владение орфоэпическими нормами и интонацией чеченского языка. </w:t>
            </w:r>
            <w:r w:rsidRPr="008B61C4">
              <w:rPr>
                <w:rFonts w:ascii="Times New Roman" w:hAnsi="Times New Roman"/>
                <w:lang w:eastAsia="en-US"/>
              </w:rPr>
              <w:t>Осознание особенностей фонетической системы и интонации чеченского языка.</w:t>
            </w:r>
          </w:p>
        </w:tc>
        <w:tc>
          <w:tcPr>
            <w:tcW w:w="2775" w:type="dxa"/>
          </w:tcPr>
          <w:p w:rsidR="003C69FB" w:rsidRPr="00353CE3" w:rsidRDefault="003C69FB" w:rsidP="0001455A">
            <w:pPr>
              <w:spacing w:line="253" w:lineRule="exact"/>
              <w:ind w:left="142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  <w:tr w:rsidR="003C69FB" w:rsidRPr="00353CE3" w:rsidTr="00A823DB">
        <w:trPr>
          <w:trHeight w:val="101"/>
        </w:trPr>
        <w:tc>
          <w:tcPr>
            <w:tcW w:w="1043" w:type="dxa"/>
          </w:tcPr>
          <w:p w:rsidR="003C69FB" w:rsidRPr="00353CE3" w:rsidRDefault="003C69FB" w:rsidP="0001455A">
            <w:pPr>
              <w:spacing w:line="273" w:lineRule="exact"/>
              <w:ind w:left="142"/>
              <w:rPr>
                <w:rFonts w:ascii="Times New Roman" w:hAnsi="Times New Roman"/>
                <w:lang w:eastAsia="en-US"/>
              </w:rPr>
            </w:pPr>
            <w:r w:rsidRPr="00353CE3">
              <w:rPr>
                <w:rFonts w:ascii="Times New Roman" w:hAnsi="Times New Roman"/>
                <w:lang w:eastAsia="en-US"/>
              </w:rPr>
              <w:lastRenderedPageBreak/>
              <w:t>3.</w:t>
            </w:r>
          </w:p>
        </w:tc>
        <w:tc>
          <w:tcPr>
            <w:tcW w:w="5627" w:type="dxa"/>
          </w:tcPr>
          <w:p w:rsidR="003C69FB" w:rsidRPr="008B61C4" w:rsidRDefault="003C69FB" w:rsidP="0001455A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8B61C4">
              <w:rPr>
                <w:rFonts w:ascii="Times New Roman" w:hAnsi="Times New Roman"/>
                <w:lang w:val="ru-RU" w:eastAsia="en-US"/>
              </w:rPr>
              <w:t>58.6.3. Состав слова и словообразование.</w:t>
            </w:r>
          </w:p>
          <w:p w:rsidR="003C69FB" w:rsidRPr="008B61C4" w:rsidRDefault="003C69FB" w:rsidP="0001455A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8B61C4">
              <w:rPr>
                <w:rFonts w:ascii="Times New Roman" w:hAnsi="Times New Roman"/>
                <w:lang w:val="ru-RU" w:eastAsia="en-US"/>
              </w:rPr>
              <w:t xml:space="preserve">Понятие о морфеме как минимальной значимой единице языка. </w:t>
            </w:r>
          </w:p>
          <w:p w:rsidR="003C69FB" w:rsidRPr="008B61C4" w:rsidRDefault="003C69FB" w:rsidP="0001455A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8B61C4">
              <w:rPr>
                <w:rFonts w:ascii="Times New Roman" w:hAnsi="Times New Roman"/>
                <w:lang w:val="ru-RU" w:eastAsia="en-US"/>
              </w:rPr>
              <w:t xml:space="preserve">Основа слова и окончание. Корень. Однокоренные слова. Чередование гласных и согласных в корнях слов. Суффикс. Приставка. Отличие структуры чеченского слова от структуры слов русского языка. Понятия о словообразовании и словоизменении. Словообразовательные и формообразующие морфемы. Основные способы словообразования в чеченском языке. </w:t>
            </w:r>
          </w:p>
          <w:p w:rsidR="003C69FB" w:rsidRPr="008B61C4" w:rsidRDefault="003C69FB" w:rsidP="0001455A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8B61C4">
              <w:rPr>
                <w:rFonts w:ascii="Times New Roman" w:hAnsi="Times New Roman"/>
                <w:lang w:val="ru-RU" w:eastAsia="en-US"/>
              </w:rPr>
              <w:t>Словообразовательная пара, словообразовательная цепочка.</w:t>
            </w:r>
          </w:p>
          <w:p w:rsidR="003C69FB" w:rsidRPr="008B61C4" w:rsidRDefault="003C69FB" w:rsidP="0001455A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8B61C4">
              <w:rPr>
                <w:rFonts w:ascii="Times New Roman" w:hAnsi="Times New Roman"/>
                <w:lang w:val="ru-RU" w:eastAsia="en-US"/>
              </w:rPr>
              <w:t>Осознание особенностей структуры чеченского слова. Понимание роли морфем в процессах форм и словообразования. Выделение морфем слова. Определение значения слова по словообразовательным элементам.</w:t>
            </w:r>
          </w:p>
          <w:p w:rsidR="003C69FB" w:rsidRPr="008B61C4" w:rsidRDefault="003C69FB" w:rsidP="0001455A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8B61C4">
              <w:rPr>
                <w:rFonts w:ascii="Times New Roman" w:hAnsi="Times New Roman"/>
                <w:lang w:val="ru-RU" w:eastAsia="en-US"/>
              </w:rPr>
              <w:t>Подбор однокоренных слов, употребление их в речи. Определение основных способов словообразования, цепочек слов. Владение навыками образования новых слов различными способами. Применение знаний и умений по морфемике и словообразованию в практике правописания. Использование словообразовательного и морфемного словарей при решении разнообразных учебных задач.</w:t>
            </w:r>
          </w:p>
          <w:p w:rsidR="003C69FB" w:rsidRPr="008B61C4" w:rsidRDefault="003C69FB" w:rsidP="0001455A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8B61C4">
              <w:rPr>
                <w:rFonts w:ascii="Times New Roman" w:hAnsi="Times New Roman"/>
                <w:lang w:val="ru-RU" w:eastAsia="en-US"/>
              </w:rPr>
              <w:t>Разбор слова по составу и словообразовательный анализ.</w:t>
            </w:r>
          </w:p>
        </w:tc>
        <w:tc>
          <w:tcPr>
            <w:tcW w:w="2775" w:type="dxa"/>
          </w:tcPr>
          <w:p w:rsidR="003C69FB" w:rsidRPr="008B61C4" w:rsidRDefault="003C69FB" w:rsidP="0001455A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 w:eastAsia="en-US"/>
              </w:rPr>
            </w:pPr>
          </w:p>
        </w:tc>
      </w:tr>
      <w:tr w:rsidR="003C69FB" w:rsidRPr="00353CE3" w:rsidTr="00A823DB">
        <w:trPr>
          <w:trHeight w:val="101"/>
        </w:trPr>
        <w:tc>
          <w:tcPr>
            <w:tcW w:w="1043" w:type="dxa"/>
          </w:tcPr>
          <w:p w:rsidR="003C69FB" w:rsidRPr="008B61C4" w:rsidRDefault="003C69FB" w:rsidP="0001455A">
            <w:pPr>
              <w:spacing w:line="273" w:lineRule="exact"/>
              <w:ind w:left="142"/>
              <w:rPr>
                <w:rFonts w:ascii="Times New Roman" w:hAnsi="Times New Roman"/>
                <w:lang w:val="ru-RU" w:eastAsia="en-US"/>
              </w:rPr>
            </w:pPr>
            <w:r>
              <w:rPr>
                <w:rFonts w:ascii="Times New Roman" w:hAnsi="Times New Roman"/>
                <w:lang w:val="ru-RU" w:eastAsia="en-US"/>
              </w:rPr>
              <w:t>4.</w:t>
            </w:r>
          </w:p>
        </w:tc>
        <w:tc>
          <w:tcPr>
            <w:tcW w:w="5627" w:type="dxa"/>
          </w:tcPr>
          <w:p w:rsidR="003C69FB" w:rsidRPr="008B61C4" w:rsidRDefault="003C69FB" w:rsidP="0001455A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8B61C4">
              <w:rPr>
                <w:rFonts w:ascii="Times New Roman" w:hAnsi="Times New Roman"/>
                <w:lang w:val="ru-RU" w:eastAsia="en-US"/>
              </w:rPr>
              <w:t>58.6.4. Лексика и фразеология.</w:t>
            </w:r>
          </w:p>
          <w:p w:rsidR="003C69FB" w:rsidRPr="00AF46A6" w:rsidRDefault="003C69FB" w:rsidP="0001455A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8B61C4">
              <w:rPr>
                <w:rFonts w:ascii="Times New Roman" w:hAnsi="Times New Roman"/>
                <w:lang w:val="ru-RU" w:eastAsia="en-US"/>
              </w:rPr>
              <w:t xml:space="preserve">Слово – единица языка. Лексическое и грамматическое значение слова. Слова с национально-культурным компонентом значения. Однозначные и многозначные слова. Прямое и переносное значение слова. Лексическая сочетаемость. Слова однозначные и многозначные. </w:t>
            </w:r>
            <w:r w:rsidRPr="00AF46A6">
              <w:rPr>
                <w:rFonts w:ascii="Times New Roman" w:hAnsi="Times New Roman"/>
                <w:lang w:val="ru-RU" w:eastAsia="en-US"/>
              </w:rPr>
              <w:t>Синонимы. Антонимы. Омонимы. Паронимы.</w:t>
            </w:r>
          </w:p>
          <w:p w:rsidR="003C69FB" w:rsidRPr="008B61C4" w:rsidRDefault="003C69FB" w:rsidP="0001455A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8B61C4">
              <w:rPr>
                <w:rFonts w:ascii="Times New Roman" w:hAnsi="Times New Roman"/>
                <w:lang w:val="ru-RU" w:eastAsia="en-US"/>
              </w:rPr>
              <w:t>Лексика чеченского языка с точки зрения её происхождения (исконно чеченская и заимствованная), активного и пассивного запаса (историзмы, архаизмы, неологизмы), сферы употребления (общеупотребительные слова, диалектизмы, жаргонизмы, термины, профессионализмы).</w:t>
            </w:r>
          </w:p>
          <w:p w:rsidR="003C69FB" w:rsidRPr="008B61C4" w:rsidRDefault="003C69FB" w:rsidP="0001455A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8B61C4">
              <w:rPr>
                <w:rFonts w:ascii="Times New Roman" w:hAnsi="Times New Roman"/>
                <w:lang w:val="ru-RU" w:eastAsia="en-US"/>
              </w:rPr>
              <w:t>Стилистические пласты лексики: книжная, нейтральная, разговорная.</w:t>
            </w:r>
          </w:p>
          <w:p w:rsidR="003C69FB" w:rsidRPr="008B61C4" w:rsidRDefault="003C69FB" w:rsidP="0001455A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8B61C4">
              <w:rPr>
                <w:rFonts w:ascii="Times New Roman" w:hAnsi="Times New Roman"/>
                <w:lang w:val="ru-RU" w:eastAsia="en-US"/>
              </w:rPr>
              <w:lastRenderedPageBreak/>
              <w:t>Фразеологизмы, их признаки и значение. Особенности перевода фразеологизмов на русский язык (дословная непереводимость). Крылатые слова и выражения. Пословицы и поговорки.</w:t>
            </w:r>
          </w:p>
          <w:p w:rsidR="003C69FB" w:rsidRPr="008B61C4" w:rsidRDefault="003C69FB" w:rsidP="0001455A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8B61C4">
              <w:rPr>
                <w:rFonts w:ascii="Times New Roman" w:hAnsi="Times New Roman"/>
                <w:lang w:val="ru-RU" w:eastAsia="en-US"/>
              </w:rPr>
              <w:t>Основные словари чеченского языка. Двуязычные словари.</w:t>
            </w:r>
          </w:p>
          <w:p w:rsidR="003C69FB" w:rsidRPr="008B61C4" w:rsidRDefault="003C69FB" w:rsidP="0001455A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8B61C4">
              <w:rPr>
                <w:rFonts w:ascii="Times New Roman" w:hAnsi="Times New Roman"/>
                <w:lang w:val="ru-RU" w:eastAsia="en-US"/>
              </w:rPr>
              <w:t>Овладение минимумом лексических и фразеологических единиц, необходимым и достаточным для общения в жизненно важных ситуациях. Употребление в речи слов в соответствии с их лексическим значением, сочетаемостью, а также условиями и целями общения. Использование одноязычных лексических словарей различного типа и двуязычных словарей для определения или уточнения значения слова, подбора синонимов, антонимов, омонимов, разграничения паронимов, обогащения речи фразеологическими сочетаниями.</w:t>
            </w:r>
          </w:p>
          <w:p w:rsidR="003C69FB" w:rsidRPr="008B61C4" w:rsidRDefault="003C69FB" w:rsidP="0001455A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8B61C4">
              <w:rPr>
                <w:rFonts w:ascii="Times New Roman" w:hAnsi="Times New Roman"/>
                <w:lang w:val="ru-RU" w:eastAsia="en-US"/>
              </w:rPr>
              <w:t>Проведение лексического разбора слова.</w:t>
            </w:r>
          </w:p>
          <w:p w:rsidR="003C69FB" w:rsidRPr="008B61C4" w:rsidRDefault="003C69FB" w:rsidP="0001455A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8B61C4">
              <w:rPr>
                <w:rFonts w:ascii="Times New Roman" w:hAnsi="Times New Roman"/>
                <w:lang w:val="ru-RU" w:eastAsia="en-US"/>
              </w:rPr>
              <w:t>категорий чеченского языка по сравнению с русским.</w:t>
            </w:r>
          </w:p>
        </w:tc>
        <w:tc>
          <w:tcPr>
            <w:tcW w:w="2775" w:type="dxa"/>
          </w:tcPr>
          <w:p w:rsidR="003C69FB" w:rsidRPr="008B61C4" w:rsidRDefault="003C69FB" w:rsidP="0001455A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 w:eastAsia="en-US"/>
              </w:rPr>
            </w:pPr>
          </w:p>
        </w:tc>
      </w:tr>
      <w:tr w:rsidR="003C69FB" w:rsidRPr="00353CE3" w:rsidTr="00A823DB">
        <w:trPr>
          <w:trHeight w:val="101"/>
        </w:trPr>
        <w:tc>
          <w:tcPr>
            <w:tcW w:w="1043" w:type="dxa"/>
          </w:tcPr>
          <w:p w:rsidR="003C69FB" w:rsidRPr="008B61C4" w:rsidRDefault="003C69FB" w:rsidP="0001455A">
            <w:pPr>
              <w:spacing w:line="273" w:lineRule="exact"/>
              <w:ind w:left="142"/>
              <w:rPr>
                <w:rFonts w:ascii="Times New Roman" w:hAnsi="Times New Roman"/>
                <w:lang w:val="ru-RU" w:eastAsia="en-US"/>
              </w:rPr>
            </w:pPr>
            <w:r>
              <w:rPr>
                <w:rFonts w:ascii="Times New Roman" w:hAnsi="Times New Roman"/>
                <w:lang w:val="ru-RU" w:eastAsia="en-US"/>
              </w:rPr>
              <w:lastRenderedPageBreak/>
              <w:t xml:space="preserve">5. </w:t>
            </w:r>
          </w:p>
        </w:tc>
        <w:tc>
          <w:tcPr>
            <w:tcW w:w="5627" w:type="dxa"/>
          </w:tcPr>
          <w:p w:rsidR="003C69FB" w:rsidRPr="008B61C4" w:rsidRDefault="003C69FB" w:rsidP="0001455A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8B61C4">
              <w:rPr>
                <w:rFonts w:ascii="Times New Roman" w:hAnsi="Times New Roman"/>
                <w:lang w:val="ru-RU" w:eastAsia="en-US"/>
              </w:rPr>
              <w:t xml:space="preserve">58.6.5. Морфология </w:t>
            </w:r>
          </w:p>
          <w:p w:rsidR="003C69FB" w:rsidRPr="008B61C4" w:rsidRDefault="003C69FB" w:rsidP="0001455A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8B61C4">
              <w:rPr>
                <w:rFonts w:ascii="Times New Roman" w:hAnsi="Times New Roman"/>
                <w:lang w:val="ru-RU" w:eastAsia="en-US"/>
              </w:rPr>
              <w:t>Морфология – раздел грамматики. Система частей речи в чеченском языке.</w:t>
            </w:r>
          </w:p>
          <w:p w:rsidR="003C69FB" w:rsidRPr="008B61C4" w:rsidRDefault="003C69FB" w:rsidP="0001455A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8B61C4">
              <w:rPr>
                <w:rFonts w:ascii="Times New Roman" w:hAnsi="Times New Roman"/>
                <w:lang w:val="ru-RU" w:eastAsia="en-US"/>
              </w:rPr>
              <w:t>Самостоятельные части речи. Их грамматическое значение, морфологические признаки, синтаксическая роль. Предложно-падежная система чеченского языка: семантика, формы, употребление. Видовременная система чеченского языка: семантика, формы, употребление.</w:t>
            </w:r>
          </w:p>
          <w:p w:rsidR="003C69FB" w:rsidRPr="008B61C4" w:rsidRDefault="003C69FB" w:rsidP="0001455A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8B61C4">
              <w:rPr>
                <w:rFonts w:ascii="Times New Roman" w:hAnsi="Times New Roman"/>
                <w:lang w:val="ru-RU" w:eastAsia="en-US"/>
              </w:rPr>
              <w:t>Служебные части речи. Их значение, морфологические признаки, синтаксическая функция. Разряды служебных частей речи по значению, структуре, синтаксическому употреблению. Междометия и звукоподражательные слова.</w:t>
            </w:r>
          </w:p>
          <w:p w:rsidR="003C69FB" w:rsidRPr="008B61C4" w:rsidRDefault="003C69FB" w:rsidP="0001455A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8B61C4">
              <w:rPr>
                <w:rFonts w:ascii="Times New Roman" w:hAnsi="Times New Roman"/>
                <w:lang w:val="ru-RU" w:eastAsia="en-US"/>
              </w:rPr>
              <w:t xml:space="preserve">Опознавание различных частей речи по их существенным признакам. Морфологический анализ слова. Употребление форм слов различных частей речи в соответствии с нормами чеченского литературного языка. </w:t>
            </w:r>
          </w:p>
          <w:p w:rsidR="003C69FB" w:rsidRPr="00AF46A6" w:rsidRDefault="003C69FB" w:rsidP="0001455A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8B61C4">
              <w:rPr>
                <w:rFonts w:ascii="Times New Roman" w:hAnsi="Times New Roman"/>
                <w:lang w:val="ru-RU" w:eastAsia="en-US"/>
              </w:rPr>
              <w:t>Осознание сходств и различий состава частей речи, форм выражения морфологических</w:t>
            </w:r>
          </w:p>
        </w:tc>
        <w:tc>
          <w:tcPr>
            <w:tcW w:w="2775" w:type="dxa"/>
          </w:tcPr>
          <w:p w:rsidR="003C69FB" w:rsidRPr="00AF46A6" w:rsidRDefault="003C69FB" w:rsidP="0001455A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 w:eastAsia="en-US"/>
              </w:rPr>
            </w:pPr>
          </w:p>
        </w:tc>
      </w:tr>
    </w:tbl>
    <w:p w:rsidR="003C69FB" w:rsidRPr="00353CE3" w:rsidRDefault="003C69FB" w:rsidP="003C69FB">
      <w:pPr>
        <w:widowControl w:val="0"/>
        <w:spacing w:after="0" w:line="240" w:lineRule="auto"/>
        <w:jc w:val="both"/>
        <w:rPr>
          <w:rFonts w:ascii="Times New Roman" w:eastAsia="SchoolBookSanPin" w:hAnsi="Times New Roman"/>
          <w:sz w:val="24"/>
          <w:szCs w:val="24"/>
          <w:lang w:eastAsia="en-US"/>
        </w:rPr>
      </w:pPr>
    </w:p>
    <w:tbl>
      <w:tblPr>
        <w:tblStyle w:val="TableNormal"/>
        <w:tblW w:w="9368" w:type="dxa"/>
        <w:tblInd w:w="5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5750"/>
        <w:gridCol w:w="2552"/>
      </w:tblGrid>
      <w:tr w:rsidR="003C69FB" w:rsidRPr="00353CE3" w:rsidTr="00A823DB">
        <w:trPr>
          <w:trHeight w:val="575"/>
        </w:trPr>
        <w:tc>
          <w:tcPr>
            <w:tcW w:w="1066" w:type="dxa"/>
          </w:tcPr>
          <w:p w:rsidR="003C69FB" w:rsidRPr="00353CE3" w:rsidRDefault="003C69FB" w:rsidP="0001455A">
            <w:pPr>
              <w:spacing w:line="237" w:lineRule="auto"/>
              <w:ind w:left="142" w:right="354" w:firstLine="96"/>
              <w:jc w:val="center"/>
              <w:rPr>
                <w:rFonts w:ascii="Times New Roman" w:hAnsi="Times New Roman"/>
                <w:lang w:eastAsia="en-US"/>
              </w:rPr>
            </w:pPr>
            <w:r w:rsidRPr="00353CE3">
              <w:rPr>
                <w:rFonts w:ascii="Times New Roman" w:hAnsi="Times New Roman"/>
                <w:lang w:eastAsia="en-US"/>
              </w:rPr>
              <w:t>№</w:t>
            </w:r>
            <w:r w:rsidRPr="00353CE3">
              <w:rPr>
                <w:rFonts w:ascii="Times New Roman" w:hAnsi="Times New Roman"/>
                <w:spacing w:val="-57"/>
                <w:lang w:eastAsia="en-US"/>
              </w:rPr>
              <w:t xml:space="preserve"> </w:t>
            </w:r>
            <w:r w:rsidRPr="00353CE3">
              <w:rPr>
                <w:rFonts w:ascii="Times New Roman" w:hAnsi="Times New Roman"/>
                <w:lang w:eastAsia="en-US"/>
              </w:rPr>
              <w:t>п/п</w:t>
            </w:r>
          </w:p>
        </w:tc>
        <w:tc>
          <w:tcPr>
            <w:tcW w:w="5750" w:type="dxa"/>
          </w:tcPr>
          <w:p w:rsidR="003C69FB" w:rsidRPr="00353CE3" w:rsidRDefault="003C69FB" w:rsidP="0001455A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 w:eastAsia="en-US"/>
              </w:rPr>
            </w:pPr>
            <w:r w:rsidRPr="00353CE3">
              <w:rPr>
                <w:rFonts w:ascii="Times New Roman" w:hAnsi="Times New Roman"/>
                <w:lang w:val="ru-RU" w:eastAsia="en-US"/>
              </w:rPr>
              <w:t>Наименование</w:t>
            </w:r>
            <w:r w:rsidRPr="00353CE3">
              <w:rPr>
                <w:rFonts w:ascii="Times New Roman" w:hAnsi="Times New Roman"/>
                <w:spacing w:val="-2"/>
                <w:lang w:val="ru-RU" w:eastAsia="en-US"/>
              </w:rPr>
              <w:t xml:space="preserve"> </w:t>
            </w:r>
            <w:r w:rsidRPr="00353CE3">
              <w:rPr>
                <w:rFonts w:ascii="Times New Roman" w:hAnsi="Times New Roman"/>
                <w:lang w:val="ru-RU" w:eastAsia="en-US"/>
              </w:rPr>
              <w:t xml:space="preserve">темы </w:t>
            </w:r>
          </w:p>
          <w:p w:rsidR="003C69FB" w:rsidRPr="00353CE3" w:rsidRDefault="003C69FB" w:rsidP="0001455A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 w:eastAsia="en-US"/>
              </w:rPr>
            </w:pPr>
            <w:r w:rsidRPr="00353CE3">
              <w:rPr>
                <w:rFonts w:ascii="Times New Roman" w:hAnsi="Times New Roman"/>
                <w:lang w:val="ru-RU" w:eastAsia="en-US"/>
              </w:rPr>
              <w:t>(с учётом рабочей программы воспитания)</w:t>
            </w:r>
          </w:p>
        </w:tc>
        <w:tc>
          <w:tcPr>
            <w:tcW w:w="2552" w:type="dxa"/>
          </w:tcPr>
          <w:p w:rsidR="003C69FB" w:rsidRPr="00353CE3" w:rsidRDefault="003C69FB" w:rsidP="0001455A">
            <w:pPr>
              <w:spacing w:line="237" w:lineRule="auto"/>
              <w:ind w:left="142" w:right="27" w:hanging="72"/>
              <w:jc w:val="center"/>
              <w:rPr>
                <w:rFonts w:ascii="Times New Roman" w:hAnsi="Times New Roman"/>
                <w:lang w:val="ru-RU" w:eastAsia="en-US"/>
              </w:rPr>
            </w:pPr>
            <w:r w:rsidRPr="00353CE3">
              <w:rPr>
                <w:rFonts w:ascii="Times New Roman" w:hAnsi="Times New Roman"/>
                <w:spacing w:val="-1"/>
                <w:lang w:val="ru-RU" w:eastAsia="en-US"/>
              </w:rPr>
              <w:t>Количество часов, отводимых на освоение каждой темы</w:t>
            </w:r>
          </w:p>
        </w:tc>
      </w:tr>
      <w:tr w:rsidR="003C69FB" w:rsidRPr="00353CE3" w:rsidTr="00A823DB">
        <w:trPr>
          <w:trHeight w:val="307"/>
        </w:trPr>
        <w:tc>
          <w:tcPr>
            <w:tcW w:w="9368" w:type="dxa"/>
            <w:gridSpan w:val="3"/>
          </w:tcPr>
          <w:p w:rsidR="003C69FB" w:rsidRPr="00D218A2" w:rsidRDefault="003C69FB" w:rsidP="0001455A">
            <w:pPr>
              <w:spacing w:line="237" w:lineRule="auto"/>
              <w:ind w:left="142" w:right="27" w:hanging="72"/>
              <w:jc w:val="center"/>
              <w:rPr>
                <w:rFonts w:ascii="Times New Roman" w:hAnsi="Times New Roman"/>
                <w:b/>
                <w:spacing w:val="-1"/>
                <w:lang w:val="ru-RU" w:eastAsia="en-US"/>
              </w:rPr>
            </w:pPr>
            <w:r w:rsidRPr="00D218A2">
              <w:rPr>
                <w:rFonts w:ascii="Times New Roman" w:hAnsi="Times New Roman"/>
                <w:b/>
                <w:spacing w:val="-1"/>
                <w:lang w:val="ru-RU" w:eastAsia="en-US"/>
              </w:rPr>
              <w:t>1</w:t>
            </w:r>
            <w:r>
              <w:rPr>
                <w:rFonts w:ascii="Times New Roman" w:hAnsi="Times New Roman"/>
                <w:b/>
                <w:spacing w:val="-1"/>
                <w:lang w:val="ru-RU" w:eastAsia="en-US"/>
              </w:rPr>
              <w:t>1</w:t>
            </w:r>
            <w:r w:rsidRPr="00D218A2">
              <w:rPr>
                <w:rFonts w:ascii="Times New Roman" w:hAnsi="Times New Roman"/>
                <w:b/>
                <w:spacing w:val="-1"/>
                <w:lang w:val="ru-RU" w:eastAsia="en-US"/>
              </w:rPr>
              <w:t xml:space="preserve"> класс</w:t>
            </w:r>
          </w:p>
        </w:tc>
      </w:tr>
      <w:tr w:rsidR="003C69FB" w:rsidRPr="00353CE3" w:rsidTr="00A823DB">
        <w:trPr>
          <w:trHeight w:val="297"/>
        </w:trPr>
        <w:tc>
          <w:tcPr>
            <w:tcW w:w="1066" w:type="dxa"/>
          </w:tcPr>
          <w:p w:rsidR="003C69FB" w:rsidRPr="00353CE3" w:rsidRDefault="003C69FB" w:rsidP="0001455A">
            <w:pPr>
              <w:spacing w:line="273" w:lineRule="exact"/>
              <w:ind w:left="142"/>
              <w:rPr>
                <w:rFonts w:ascii="Times New Roman" w:hAnsi="Times New Roman"/>
                <w:lang w:eastAsia="en-US"/>
              </w:rPr>
            </w:pPr>
            <w:r w:rsidRPr="00353CE3">
              <w:rPr>
                <w:rFonts w:ascii="Times New Roman" w:hAnsi="Times New Roman"/>
                <w:lang w:eastAsia="en-US"/>
              </w:rPr>
              <w:t>1.</w:t>
            </w:r>
          </w:p>
        </w:tc>
        <w:tc>
          <w:tcPr>
            <w:tcW w:w="5750" w:type="dxa"/>
          </w:tcPr>
          <w:p w:rsidR="003C69FB" w:rsidRPr="008B61C4" w:rsidRDefault="003C69FB" w:rsidP="0001455A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8B61C4">
              <w:rPr>
                <w:rFonts w:ascii="Times New Roman" w:hAnsi="Times New Roman"/>
                <w:lang w:val="ru-RU" w:eastAsia="en-US"/>
              </w:rPr>
              <w:t>58.7.1. Синтаксис.</w:t>
            </w:r>
          </w:p>
          <w:p w:rsidR="003C69FB" w:rsidRPr="008B61C4" w:rsidRDefault="003C69FB" w:rsidP="0001455A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8B61C4">
              <w:rPr>
                <w:rFonts w:ascii="Times New Roman" w:hAnsi="Times New Roman"/>
                <w:lang w:val="ru-RU" w:eastAsia="en-US"/>
              </w:rPr>
              <w:t>Синтаксис – раздел грамматики. Единицы синтаксиса чеченского языка. Словосочетание, его структура и виды. Типы связи слов в словосочетании (согласование, управление, примыкание).</w:t>
            </w:r>
          </w:p>
          <w:p w:rsidR="003C69FB" w:rsidRPr="008B61C4" w:rsidRDefault="003C69FB" w:rsidP="0001455A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8B61C4">
              <w:rPr>
                <w:rFonts w:ascii="Times New Roman" w:hAnsi="Times New Roman"/>
                <w:lang w:val="ru-RU" w:eastAsia="en-US"/>
              </w:rPr>
              <w:t xml:space="preserve">Предложное и беспредложное управление. Предложение, его структура и грамматическое значение. Типы предложений по цели высказывания и эмоциональной окраске. Средства оформления предложения: интонация, логическое ударение, порядок слов. Грамматическая </w:t>
            </w:r>
            <w:r w:rsidRPr="008B61C4">
              <w:rPr>
                <w:rFonts w:ascii="Times New Roman" w:hAnsi="Times New Roman"/>
                <w:lang w:val="ru-RU" w:eastAsia="en-US"/>
              </w:rPr>
              <w:lastRenderedPageBreak/>
              <w:t>основа предложения. Предложения простые и сложные.</w:t>
            </w:r>
          </w:p>
          <w:p w:rsidR="003C69FB" w:rsidRPr="008B61C4" w:rsidRDefault="003C69FB" w:rsidP="0001455A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8B61C4">
              <w:rPr>
                <w:rFonts w:ascii="Times New Roman" w:hAnsi="Times New Roman"/>
                <w:lang w:val="ru-RU" w:eastAsia="en-US"/>
              </w:rPr>
              <w:t xml:space="preserve">Простое предложение. Главные и второстепенные члены предложения и способы их выражения. Структурные типы простых предложений: двусоставные и односоставные, распространённые и нераспространённые, полные и неполные, осложненной и неосложненной структуры. Типы односоставных предложений. </w:t>
            </w:r>
          </w:p>
          <w:p w:rsidR="003C69FB" w:rsidRPr="008B61C4" w:rsidRDefault="003C69FB" w:rsidP="0001455A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8B61C4">
              <w:rPr>
                <w:rFonts w:ascii="Times New Roman" w:hAnsi="Times New Roman"/>
                <w:lang w:val="ru-RU" w:eastAsia="en-US"/>
              </w:rPr>
              <w:t>Осложнённое предложение. Предложения с однородными членами, с обособленными членами, с обращениями, с вводными словами и вставными конструкциями.</w:t>
            </w:r>
          </w:p>
          <w:p w:rsidR="003C69FB" w:rsidRPr="008B61C4" w:rsidRDefault="003C69FB" w:rsidP="0001455A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8B61C4">
              <w:rPr>
                <w:rFonts w:ascii="Times New Roman" w:hAnsi="Times New Roman"/>
                <w:lang w:val="ru-RU" w:eastAsia="en-US"/>
              </w:rPr>
              <w:t xml:space="preserve">Сложное предложение, его структура и грамматическая основа. Виды сложных предложений: союзные и бессоюзные, сложносочиненные и сложноподчиненные. </w:t>
            </w:r>
          </w:p>
          <w:p w:rsidR="003C69FB" w:rsidRPr="008B61C4" w:rsidRDefault="003C69FB" w:rsidP="0001455A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8B61C4">
              <w:rPr>
                <w:rFonts w:ascii="Times New Roman" w:hAnsi="Times New Roman"/>
                <w:lang w:val="ru-RU" w:eastAsia="en-US"/>
              </w:rPr>
              <w:t>Сложносочинённое предложение: структура, виды, средства и способы связи. Смысловые отношения между частями сложносочинённого предложения. Интонация, знаки препинания.</w:t>
            </w:r>
          </w:p>
          <w:p w:rsidR="003C69FB" w:rsidRPr="008B61C4" w:rsidRDefault="003C69FB" w:rsidP="0001455A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8B61C4">
              <w:rPr>
                <w:rFonts w:ascii="Times New Roman" w:hAnsi="Times New Roman"/>
                <w:lang w:val="ru-RU" w:eastAsia="en-US"/>
              </w:rPr>
              <w:t xml:space="preserve">Сложноподчинённое предложение: структура, виды, средства и способы связи. Смысловые отношения между частями сложноподчинённого предложения. Интонация, знаки препинания. </w:t>
            </w:r>
          </w:p>
          <w:p w:rsidR="003C69FB" w:rsidRPr="008B61C4" w:rsidRDefault="003C69FB" w:rsidP="0001455A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8B61C4">
              <w:rPr>
                <w:rFonts w:ascii="Times New Roman" w:hAnsi="Times New Roman"/>
                <w:lang w:val="ru-RU" w:eastAsia="en-US"/>
              </w:rPr>
              <w:t>Сложное бессоюзное предложение, структура и смысловые отношения между его частями. Интонация, знаки препинания.</w:t>
            </w:r>
          </w:p>
          <w:p w:rsidR="003C69FB" w:rsidRPr="008B61C4" w:rsidRDefault="003C69FB" w:rsidP="0001455A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8B61C4">
              <w:rPr>
                <w:rFonts w:ascii="Times New Roman" w:hAnsi="Times New Roman"/>
                <w:lang w:val="ru-RU" w:eastAsia="en-US"/>
              </w:rPr>
              <w:t>Способы передачи чужой речи. Текст как синтаксическая единица. Средства и способы связи предложений и частей текста.</w:t>
            </w:r>
          </w:p>
          <w:p w:rsidR="003C69FB" w:rsidRPr="008B61C4" w:rsidRDefault="003C69FB" w:rsidP="0001455A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8B61C4">
              <w:rPr>
                <w:rFonts w:ascii="Times New Roman" w:hAnsi="Times New Roman"/>
                <w:lang w:val="ru-RU" w:eastAsia="en-US"/>
              </w:rPr>
              <w:t>Определение типа связи слов в словосочетании, выделение грамматической основы предложения. Определение структурных типов простых и сложных предложений. Синтаксический анализ предложения. Трансформация сложноподчинённых предложений в простые и простых – в сложные. Соблюдение норм построения словосочетания, простого и сложного предложений, текста. Использование синонимических конструкций для более точного выражения мысли и усиления выразительности речи.</w:t>
            </w:r>
          </w:p>
        </w:tc>
        <w:tc>
          <w:tcPr>
            <w:tcW w:w="2552" w:type="dxa"/>
          </w:tcPr>
          <w:p w:rsidR="003C69FB" w:rsidRPr="008B61C4" w:rsidRDefault="003C69FB" w:rsidP="0001455A">
            <w:pPr>
              <w:spacing w:line="273" w:lineRule="exact"/>
              <w:ind w:left="142"/>
              <w:jc w:val="center"/>
              <w:rPr>
                <w:rFonts w:ascii="Times New Roman" w:hAnsi="Times New Roman"/>
                <w:lang w:val="ru-RU" w:eastAsia="en-US"/>
              </w:rPr>
            </w:pPr>
          </w:p>
        </w:tc>
      </w:tr>
      <w:tr w:rsidR="003C69FB" w:rsidRPr="00353CE3" w:rsidTr="00A823DB">
        <w:trPr>
          <w:trHeight w:val="273"/>
        </w:trPr>
        <w:tc>
          <w:tcPr>
            <w:tcW w:w="1066" w:type="dxa"/>
          </w:tcPr>
          <w:p w:rsidR="003C69FB" w:rsidRPr="00353CE3" w:rsidRDefault="003C69FB" w:rsidP="0001455A">
            <w:pPr>
              <w:spacing w:line="253" w:lineRule="exact"/>
              <w:ind w:left="142"/>
              <w:rPr>
                <w:rFonts w:ascii="Times New Roman" w:hAnsi="Times New Roman"/>
                <w:lang w:eastAsia="en-US"/>
              </w:rPr>
            </w:pPr>
            <w:r w:rsidRPr="00353CE3">
              <w:rPr>
                <w:rFonts w:ascii="Times New Roman" w:hAnsi="Times New Roman"/>
                <w:lang w:eastAsia="en-US"/>
              </w:rPr>
              <w:lastRenderedPageBreak/>
              <w:t>2.</w:t>
            </w:r>
          </w:p>
        </w:tc>
        <w:tc>
          <w:tcPr>
            <w:tcW w:w="5750" w:type="dxa"/>
          </w:tcPr>
          <w:p w:rsidR="003C69FB" w:rsidRPr="008B61C4" w:rsidRDefault="003C69FB" w:rsidP="0001455A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8B61C4">
              <w:rPr>
                <w:rFonts w:ascii="Times New Roman" w:hAnsi="Times New Roman"/>
                <w:lang w:val="ru-RU" w:eastAsia="en-US"/>
              </w:rPr>
              <w:t>58.7.2. Орфография и пунктуация.</w:t>
            </w:r>
          </w:p>
          <w:p w:rsidR="003C69FB" w:rsidRPr="008B61C4" w:rsidRDefault="003C69FB" w:rsidP="0001455A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8B61C4">
              <w:rPr>
                <w:rFonts w:ascii="Times New Roman" w:hAnsi="Times New Roman"/>
                <w:lang w:val="ru-RU" w:eastAsia="en-US"/>
              </w:rPr>
              <w:t>Орфография как система правил правописания слов и их форм. Понятие орфограммы. Правописание гласных и согласных в корне. Правописание приставок, суффиксов и окончаний. Правописание ъ и ь. Слитное, дефисное и раздельное написания. Прописная и строчная буквы. Перенос слов. Орфографические словари и справочники.</w:t>
            </w:r>
          </w:p>
          <w:p w:rsidR="003C69FB" w:rsidRPr="008B61C4" w:rsidRDefault="003C69FB" w:rsidP="0001455A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8B61C4">
              <w:rPr>
                <w:rFonts w:ascii="Times New Roman" w:hAnsi="Times New Roman"/>
                <w:lang w:val="ru-RU" w:eastAsia="en-US"/>
              </w:rPr>
              <w:t>Пунктуация как система правил правописания. Понятие пунктограммы. Знаки препинания в конце предложения, в простом (неосложнённом и осложнённом) и сложном предложениях, при прямой речи и цитировании, в диалоге.</w:t>
            </w:r>
          </w:p>
          <w:p w:rsidR="003C69FB" w:rsidRPr="008B61C4" w:rsidRDefault="003C69FB" w:rsidP="0001455A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lang w:val="ru-RU" w:eastAsia="en-US"/>
              </w:rPr>
            </w:pPr>
            <w:r w:rsidRPr="008B61C4">
              <w:rPr>
                <w:rFonts w:ascii="Times New Roman" w:hAnsi="Times New Roman"/>
                <w:lang w:val="ru-RU" w:eastAsia="en-US"/>
              </w:rPr>
              <w:t xml:space="preserve">Овладение орфографической и пунктуационной зоркостью. Соблюдение основных орфографических и пунктуационных норм в письменной речи. Орфографический разбор слова. Пунктуационный разбор. Применение орфографических словарей и справочников </w:t>
            </w:r>
            <w:r w:rsidRPr="008B61C4">
              <w:rPr>
                <w:rFonts w:ascii="Times New Roman" w:hAnsi="Times New Roman"/>
                <w:lang w:val="ru-RU" w:eastAsia="en-US"/>
              </w:rPr>
              <w:lastRenderedPageBreak/>
              <w:t>по правописанию при решении орфографических и пунктуационных задач.</w:t>
            </w:r>
          </w:p>
        </w:tc>
        <w:tc>
          <w:tcPr>
            <w:tcW w:w="2552" w:type="dxa"/>
          </w:tcPr>
          <w:p w:rsidR="003C69FB" w:rsidRPr="008B61C4" w:rsidRDefault="003C69FB" w:rsidP="0001455A">
            <w:pPr>
              <w:spacing w:line="253" w:lineRule="exact"/>
              <w:ind w:left="142"/>
              <w:jc w:val="center"/>
              <w:rPr>
                <w:rFonts w:ascii="Times New Roman" w:hAnsi="Times New Roman"/>
                <w:lang w:val="ru-RU" w:eastAsia="en-US"/>
              </w:rPr>
            </w:pPr>
          </w:p>
        </w:tc>
      </w:tr>
      <w:tr w:rsidR="003C69FB" w:rsidRPr="00353CE3" w:rsidTr="00A823DB">
        <w:trPr>
          <w:trHeight w:val="273"/>
        </w:trPr>
        <w:tc>
          <w:tcPr>
            <w:tcW w:w="6816" w:type="dxa"/>
            <w:gridSpan w:val="2"/>
          </w:tcPr>
          <w:p w:rsidR="003C69FB" w:rsidRPr="00353CE3" w:rsidRDefault="003C69FB" w:rsidP="0001455A">
            <w:pPr>
              <w:spacing w:line="253" w:lineRule="exact"/>
              <w:ind w:left="142"/>
              <w:rPr>
                <w:rFonts w:ascii="Times New Roman" w:hAnsi="Times New Roman"/>
                <w:lang w:eastAsia="en-US"/>
              </w:rPr>
            </w:pPr>
            <w:r w:rsidRPr="00353CE3">
              <w:rPr>
                <w:rFonts w:ascii="Times New Roman" w:hAnsi="Times New Roman"/>
                <w:lang w:eastAsia="en-US"/>
              </w:rPr>
              <w:lastRenderedPageBreak/>
              <w:t>Итого за</w:t>
            </w:r>
            <w:r w:rsidRPr="00353CE3">
              <w:rPr>
                <w:rFonts w:ascii="Times New Roman" w:hAnsi="Times New Roman"/>
                <w:spacing w:val="-5"/>
                <w:lang w:eastAsia="en-US"/>
              </w:rPr>
              <w:t xml:space="preserve"> </w:t>
            </w:r>
            <w:r w:rsidRPr="00353CE3">
              <w:rPr>
                <w:rFonts w:ascii="Times New Roman" w:hAnsi="Times New Roman"/>
                <w:spacing w:val="1"/>
                <w:lang w:eastAsia="en-US"/>
              </w:rPr>
              <w:t xml:space="preserve"> </w:t>
            </w:r>
            <w:r>
              <w:rPr>
                <w:rFonts w:ascii="Times New Roman" w:hAnsi="Times New Roman"/>
                <w:spacing w:val="1"/>
                <w:lang w:val="ru-RU" w:eastAsia="en-US"/>
              </w:rPr>
              <w:t xml:space="preserve">11 </w:t>
            </w:r>
            <w:r w:rsidRPr="00353CE3">
              <w:rPr>
                <w:rFonts w:ascii="Times New Roman" w:hAnsi="Times New Roman"/>
                <w:lang w:eastAsia="en-US"/>
              </w:rPr>
              <w:t>класс</w:t>
            </w:r>
          </w:p>
        </w:tc>
        <w:tc>
          <w:tcPr>
            <w:tcW w:w="2552" w:type="dxa"/>
          </w:tcPr>
          <w:p w:rsidR="003C69FB" w:rsidRPr="00353CE3" w:rsidRDefault="003C69FB" w:rsidP="0001455A">
            <w:pPr>
              <w:spacing w:line="253" w:lineRule="exact"/>
              <w:ind w:left="142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</w:tbl>
    <w:p w:rsidR="003C69FB" w:rsidRDefault="003C69FB" w:rsidP="003C69FB">
      <w:pPr>
        <w:widowControl w:val="0"/>
        <w:tabs>
          <w:tab w:val="left" w:pos="2309"/>
        </w:tabs>
        <w:spacing w:after="200" w:line="276" w:lineRule="auto"/>
        <w:jc w:val="both"/>
        <w:rPr>
          <w:rFonts w:ascii="Times New Roman" w:eastAsia="Calibri" w:hAnsi="Times New Roman"/>
          <w:sz w:val="24"/>
          <w:lang w:eastAsia="en-US"/>
        </w:rPr>
      </w:pPr>
    </w:p>
    <w:p w:rsidR="003C69FB" w:rsidRDefault="003C69FB" w:rsidP="003C69FB">
      <w:pPr>
        <w:pStyle w:val="a3"/>
        <w:tabs>
          <w:tab w:val="left" w:pos="3343"/>
        </w:tabs>
        <w:jc w:val="both"/>
        <w:rPr>
          <w:rFonts w:ascii="Times New Roman" w:hAnsi="Times New Roman"/>
          <w:szCs w:val="24"/>
        </w:rPr>
      </w:pPr>
    </w:p>
    <w:p w:rsidR="003C69FB" w:rsidRPr="007A4F64" w:rsidRDefault="003C69FB" w:rsidP="003C69FB">
      <w:pPr>
        <w:pStyle w:val="a3"/>
        <w:tabs>
          <w:tab w:val="left" w:pos="3343"/>
        </w:tabs>
        <w:jc w:val="both"/>
        <w:rPr>
          <w:rFonts w:ascii="Times New Roman" w:hAnsi="Times New Roman"/>
          <w:szCs w:val="24"/>
        </w:rPr>
      </w:pPr>
      <w:bookmarkStart w:id="0" w:name="_GoBack"/>
      <w:bookmarkEnd w:id="0"/>
    </w:p>
    <w:sectPr w:rsidR="003C69FB" w:rsidRPr="007A4F64" w:rsidSect="00A823DB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SanPin">
    <w:altName w:val="Calibri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601"/>
    <w:rsid w:val="00311D4C"/>
    <w:rsid w:val="00397B9A"/>
    <w:rsid w:val="003C69FB"/>
    <w:rsid w:val="00554601"/>
    <w:rsid w:val="00A82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BF3C7"/>
  <w15:chartTrackingRefBased/>
  <w15:docId w15:val="{901285E0-B5F7-4D22-A1ED-56BCCA01C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F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C69F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3C69F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4">
    <w:name w:val="Без интервала Знак"/>
    <w:link w:val="a3"/>
    <w:uiPriority w:val="1"/>
    <w:qFormat/>
    <w:locked/>
    <w:rsid w:val="003C69FB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5481</Words>
  <Characters>31243</Characters>
  <Application>Microsoft Office Word</Application>
  <DocSecurity>0</DocSecurity>
  <Lines>260</Lines>
  <Paragraphs>73</Paragraphs>
  <ScaleCrop>false</ScaleCrop>
  <Company/>
  <LinksUpToDate>false</LinksUpToDate>
  <CharactersWithSpaces>36651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2024-01-23T11:03:00Z</dcterms:created>
  <dcterms:modified xsi:type="dcterms:W3CDTF">2024-01-23T11:05:00Z</dcterms:modified>
</cp:coreProperties>
</file>